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04B97B" w14:textId="77777777" w:rsidR="000440B7" w:rsidRPr="00801764" w:rsidRDefault="00563EA0" w:rsidP="00875A00">
      <w:pPr>
        <w:spacing w:after="0"/>
        <w:ind w:left="10348"/>
        <w:jc w:val="center"/>
        <w:rPr>
          <w:rFonts w:ascii="Times New Roman" w:hAnsi="Times New Roman" w:cs="Times New Roman"/>
          <w:sz w:val="24"/>
        </w:rPr>
      </w:pPr>
      <w:r w:rsidRPr="00801764">
        <w:rPr>
          <w:rFonts w:ascii="Times New Roman" w:hAnsi="Times New Roman" w:cs="Times New Roman"/>
          <w:sz w:val="24"/>
        </w:rPr>
        <w:t>Приложение</w:t>
      </w:r>
    </w:p>
    <w:p w14:paraId="6A4C7D4C" w14:textId="51205AA3" w:rsidR="00563EA0" w:rsidRPr="00801764" w:rsidRDefault="00563EA0" w:rsidP="00563EA0">
      <w:pPr>
        <w:spacing w:after="0"/>
        <w:ind w:left="10632"/>
        <w:jc w:val="center"/>
        <w:rPr>
          <w:rFonts w:ascii="Times New Roman" w:hAnsi="Times New Roman" w:cs="Times New Roman"/>
          <w:sz w:val="24"/>
        </w:rPr>
      </w:pPr>
      <w:r w:rsidRPr="00801764">
        <w:rPr>
          <w:rFonts w:ascii="Times New Roman" w:hAnsi="Times New Roman" w:cs="Times New Roman"/>
          <w:sz w:val="24"/>
        </w:rPr>
        <w:t>к решению № 1 ОУС ВНЦ РАН № 1</w:t>
      </w:r>
      <w:r w:rsidR="00E34106" w:rsidRPr="00801764">
        <w:rPr>
          <w:rFonts w:ascii="Times New Roman" w:hAnsi="Times New Roman" w:cs="Times New Roman"/>
          <w:sz w:val="24"/>
        </w:rPr>
        <w:t>1</w:t>
      </w:r>
    </w:p>
    <w:p w14:paraId="136FAFBE" w14:textId="6AF64FA6" w:rsidR="00563EA0" w:rsidRPr="00801764" w:rsidRDefault="00563EA0" w:rsidP="00563EA0">
      <w:pPr>
        <w:spacing w:after="0"/>
        <w:ind w:left="10632"/>
        <w:jc w:val="center"/>
        <w:rPr>
          <w:rFonts w:ascii="Times New Roman" w:hAnsi="Times New Roman" w:cs="Times New Roman"/>
          <w:sz w:val="24"/>
        </w:rPr>
      </w:pPr>
      <w:r w:rsidRPr="00801764">
        <w:rPr>
          <w:rFonts w:ascii="Times New Roman" w:hAnsi="Times New Roman" w:cs="Times New Roman"/>
          <w:sz w:val="24"/>
        </w:rPr>
        <w:t>от 2</w:t>
      </w:r>
      <w:r w:rsidR="00801764" w:rsidRPr="00801764">
        <w:rPr>
          <w:rFonts w:ascii="Times New Roman" w:hAnsi="Times New Roman" w:cs="Times New Roman"/>
          <w:sz w:val="24"/>
        </w:rPr>
        <w:t>4</w:t>
      </w:r>
      <w:r w:rsidRPr="00801764">
        <w:rPr>
          <w:rFonts w:ascii="Times New Roman" w:hAnsi="Times New Roman" w:cs="Times New Roman"/>
          <w:sz w:val="24"/>
        </w:rPr>
        <w:t xml:space="preserve"> декабря 202</w:t>
      </w:r>
      <w:r w:rsidR="00E34106" w:rsidRPr="00801764">
        <w:rPr>
          <w:rFonts w:ascii="Times New Roman" w:hAnsi="Times New Roman" w:cs="Times New Roman"/>
          <w:sz w:val="24"/>
        </w:rPr>
        <w:t>5</w:t>
      </w:r>
      <w:r w:rsidRPr="00801764">
        <w:rPr>
          <w:rFonts w:ascii="Times New Roman" w:hAnsi="Times New Roman" w:cs="Times New Roman"/>
          <w:sz w:val="24"/>
        </w:rPr>
        <w:t xml:space="preserve"> г.</w:t>
      </w:r>
    </w:p>
    <w:p w14:paraId="3EB5CB6A" w14:textId="77777777" w:rsidR="00744629" w:rsidRPr="00801764" w:rsidRDefault="00744629" w:rsidP="00563EA0">
      <w:pPr>
        <w:spacing w:after="0"/>
        <w:ind w:left="10632"/>
        <w:jc w:val="center"/>
        <w:rPr>
          <w:rFonts w:ascii="Times New Roman" w:hAnsi="Times New Roman" w:cs="Times New Roman"/>
          <w:sz w:val="24"/>
        </w:rPr>
      </w:pPr>
    </w:p>
    <w:p w14:paraId="5F496E9C" w14:textId="77777777" w:rsidR="00875A00" w:rsidRPr="00801764" w:rsidRDefault="00875A00" w:rsidP="00850374">
      <w:pPr>
        <w:spacing w:after="0"/>
        <w:jc w:val="center"/>
        <w:rPr>
          <w:rFonts w:ascii="Times New Roman" w:hAnsi="Times New Roman" w:cs="Times New Roman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10064"/>
        <w:gridCol w:w="1949"/>
      </w:tblGrid>
      <w:tr w:rsidR="00875A00" w:rsidRPr="00801764" w14:paraId="6693D40B" w14:textId="77777777" w:rsidTr="002B460E">
        <w:trPr>
          <w:trHeight w:val="626"/>
        </w:trPr>
        <w:tc>
          <w:tcPr>
            <w:tcW w:w="2547" w:type="dxa"/>
          </w:tcPr>
          <w:p w14:paraId="1F252CFE" w14:textId="77777777" w:rsidR="00A24420" w:rsidRPr="00801764" w:rsidRDefault="003C3567" w:rsidP="0045123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01764">
              <w:rPr>
                <w:rFonts w:ascii="Times New Roman" w:hAnsi="Times New Roman" w:cs="Times New Roman"/>
                <w:b/>
                <w:sz w:val="24"/>
              </w:rPr>
              <w:t>Институт-филиал/</w:t>
            </w:r>
          </w:p>
          <w:p w14:paraId="703BC956" w14:textId="77777777" w:rsidR="003C3567" w:rsidRPr="00801764" w:rsidRDefault="003C3567" w:rsidP="00A2442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01764">
              <w:rPr>
                <w:rFonts w:ascii="Times New Roman" w:hAnsi="Times New Roman" w:cs="Times New Roman"/>
                <w:b/>
                <w:sz w:val="24"/>
              </w:rPr>
              <w:t>научное структурное подразделение</w:t>
            </w:r>
            <w:r w:rsidR="00A24420" w:rsidRPr="00801764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801764">
              <w:rPr>
                <w:rFonts w:ascii="Times New Roman" w:hAnsi="Times New Roman" w:cs="Times New Roman"/>
                <w:b/>
                <w:sz w:val="24"/>
              </w:rPr>
              <w:t>ВНЦ РАН</w:t>
            </w:r>
          </w:p>
        </w:tc>
        <w:tc>
          <w:tcPr>
            <w:tcW w:w="10064" w:type="dxa"/>
          </w:tcPr>
          <w:p w14:paraId="40A7E9DE" w14:textId="77777777" w:rsidR="00875A00" w:rsidRPr="00801764" w:rsidRDefault="003C3567" w:rsidP="003C35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01764">
              <w:rPr>
                <w:rFonts w:ascii="Times New Roman" w:hAnsi="Times New Roman" w:cs="Times New Roman"/>
                <w:b/>
                <w:sz w:val="24"/>
              </w:rPr>
              <w:t>Наименование отчета о НИР</w:t>
            </w:r>
          </w:p>
        </w:tc>
        <w:tc>
          <w:tcPr>
            <w:tcW w:w="1949" w:type="dxa"/>
          </w:tcPr>
          <w:p w14:paraId="04C3CCC8" w14:textId="77777777" w:rsidR="00875A00" w:rsidRPr="00801764" w:rsidRDefault="003C3567" w:rsidP="002B460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01764">
              <w:rPr>
                <w:rFonts w:ascii="Times New Roman" w:hAnsi="Times New Roman" w:cs="Times New Roman"/>
                <w:b/>
                <w:sz w:val="24"/>
              </w:rPr>
              <w:t>Руководитель темы НИР</w:t>
            </w:r>
          </w:p>
        </w:tc>
      </w:tr>
      <w:tr w:rsidR="005F3627" w:rsidRPr="00801764" w14:paraId="37A62434" w14:textId="77777777" w:rsidTr="002B460E">
        <w:trPr>
          <w:trHeight w:val="816"/>
        </w:trPr>
        <w:tc>
          <w:tcPr>
            <w:tcW w:w="2547" w:type="dxa"/>
            <w:vMerge w:val="restart"/>
          </w:tcPr>
          <w:p w14:paraId="503A9D76" w14:textId="77777777" w:rsidR="005F3627" w:rsidRPr="00801764" w:rsidRDefault="005F3627" w:rsidP="002B460E">
            <w:pPr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</w:rPr>
              <w:t>Геофизический институт ВНЦ РАН</w:t>
            </w:r>
          </w:p>
        </w:tc>
        <w:tc>
          <w:tcPr>
            <w:tcW w:w="10064" w:type="dxa"/>
          </w:tcPr>
          <w:p w14:paraId="73B78E2F" w14:textId="0773A7FA" w:rsidR="005F3627" w:rsidRPr="00801764" w:rsidRDefault="005F3627" w:rsidP="005F3627">
            <w:pPr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801764">
              <w:rPr>
                <w:rFonts w:ascii="Times New Roman" w:hAnsi="Times New Roman" w:cs="Times New Roman"/>
                <w:sz w:val="24"/>
                <w:szCs w:val="24"/>
              </w:rPr>
              <w:t>Геоэкологическая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  <w:szCs w:val="24"/>
              </w:rPr>
              <w:t xml:space="preserve"> оценка природно-технических систем при решении задач рационального природопользования и восстановления природного равновесия. Развитие концепции по управлению природно-техногенными экологическими рисками.</w:t>
            </w:r>
          </w:p>
        </w:tc>
        <w:tc>
          <w:tcPr>
            <w:tcW w:w="1949" w:type="dxa"/>
          </w:tcPr>
          <w:p w14:paraId="63D68481" w14:textId="77777777" w:rsidR="005F3627" w:rsidRPr="00801764" w:rsidRDefault="005F3627" w:rsidP="002B460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Алборов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</w:rPr>
              <w:t xml:space="preserve"> Иван Давыдович</w:t>
            </w:r>
          </w:p>
        </w:tc>
      </w:tr>
      <w:tr w:rsidR="005F3627" w:rsidRPr="00801764" w14:paraId="7C00C2E6" w14:textId="77777777" w:rsidTr="002B460E">
        <w:trPr>
          <w:trHeight w:val="680"/>
        </w:trPr>
        <w:tc>
          <w:tcPr>
            <w:tcW w:w="2547" w:type="dxa"/>
            <w:vMerge/>
          </w:tcPr>
          <w:p w14:paraId="7BC7A279" w14:textId="77777777" w:rsidR="005F3627" w:rsidRPr="00801764" w:rsidRDefault="005F3627" w:rsidP="002B460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64" w:type="dxa"/>
          </w:tcPr>
          <w:p w14:paraId="34B0F604" w14:textId="750186DF" w:rsidR="005F3627" w:rsidRPr="00801764" w:rsidRDefault="005F3627" w:rsidP="005F3627">
            <w:pPr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  <w:szCs w:val="24"/>
              </w:rPr>
              <w:t>2. Методологические основы оценки состояния природной среды и интегрального риска опасных процессов различной природы в горном регионе.</w:t>
            </w:r>
          </w:p>
        </w:tc>
        <w:tc>
          <w:tcPr>
            <w:tcW w:w="1949" w:type="dxa"/>
          </w:tcPr>
          <w:p w14:paraId="03DACD40" w14:textId="77777777" w:rsidR="005F3627" w:rsidRPr="00801764" w:rsidRDefault="005F3627" w:rsidP="002B460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Заалишвили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</w:rPr>
              <w:t xml:space="preserve"> Владислав Борисович</w:t>
            </w:r>
          </w:p>
        </w:tc>
      </w:tr>
      <w:tr w:rsidR="005F3627" w:rsidRPr="00801764" w14:paraId="15511862" w14:textId="77777777" w:rsidTr="002B460E">
        <w:trPr>
          <w:trHeight w:val="563"/>
        </w:trPr>
        <w:tc>
          <w:tcPr>
            <w:tcW w:w="2547" w:type="dxa"/>
            <w:vMerge/>
          </w:tcPr>
          <w:p w14:paraId="4441E9AA" w14:textId="77777777" w:rsidR="005F3627" w:rsidRPr="00801764" w:rsidRDefault="005F3627" w:rsidP="002B460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64" w:type="dxa"/>
          </w:tcPr>
          <w:p w14:paraId="2FADFF31" w14:textId="618A113F" w:rsidR="005F3627" w:rsidRPr="00801764" w:rsidRDefault="005F3627" w:rsidP="005F3627">
            <w:pPr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  <w:szCs w:val="24"/>
              </w:rPr>
              <w:t>3. Геолого-геофизические условия локализации золоторудных месторождений и рудопроявлений Северного Кавказа и разработка критериев их прогноза и оценки на основе новых геодинамических концепций.</w:t>
            </w:r>
          </w:p>
        </w:tc>
        <w:tc>
          <w:tcPr>
            <w:tcW w:w="1949" w:type="dxa"/>
          </w:tcPr>
          <w:p w14:paraId="4123CBE0" w14:textId="77777777" w:rsidR="005F3627" w:rsidRPr="00801764" w:rsidRDefault="005F3627" w:rsidP="002B460E">
            <w:pPr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</w:rPr>
              <w:t>Парада Сергей Григорьевич</w:t>
            </w:r>
          </w:p>
        </w:tc>
      </w:tr>
      <w:tr w:rsidR="005F3627" w:rsidRPr="00801764" w14:paraId="106BACC8" w14:textId="77777777" w:rsidTr="002B460E">
        <w:trPr>
          <w:trHeight w:val="813"/>
        </w:trPr>
        <w:tc>
          <w:tcPr>
            <w:tcW w:w="2547" w:type="dxa"/>
            <w:vMerge/>
          </w:tcPr>
          <w:p w14:paraId="6321306E" w14:textId="77777777" w:rsidR="005F3627" w:rsidRPr="00801764" w:rsidRDefault="005F3627" w:rsidP="002B460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64" w:type="dxa"/>
          </w:tcPr>
          <w:p w14:paraId="0B4BDB15" w14:textId="00A3653B" w:rsidR="005F3627" w:rsidRPr="00801764" w:rsidRDefault="005F3627" w:rsidP="005F3627">
            <w:pPr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  <w:szCs w:val="24"/>
              </w:rPr>
              <w:t>4. Глубинные геодинамические и геолого-геофизические исследования активных дислокаций горно-складчатого поднятия Кавказа и прилежащих регионов применительно к оценке их эндогенной и экзогенной безопасности.</w:t>
            </w:r>
          </w:p>
        </w:tc>
        <w:tc>
          <w:tcPr>
            <w:tcW w:w="1949" w:type="dxa"/>
          </w:tcPr>
          <w:p w14:paraId="7820766A" w14:textId="77777777" w:rsidR="005F3627" w:rsidRPr="00801764" w:rsidRDefault="005F3627" w:rsidP="002B460E">
            <w:pPr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</w:rPr>
              <w:t>Макеев Владимир Михайлович</w:t>
            </w:r>
          </w:p>
        </w:tc>
      </w:tr>
      <w:tr w:rsidR="002A3384" w:rsidRPr="00801764" w14:paraId="04C26556" w14:textId="77777777" w:rsidTr="002B460E">
        <w:trPr>
          <w:trHeight w:val="185"/>
        </w:trPr>
        <w:tc>
          <w:tcPr>
            <w:tcW w:w="2547" w:type="dxa"/>
            <w:vMerge w:val="restart"/>
          </w:tcPr>
          <w:p w14:paraId="0DD03A45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</w:rPr>
              <w:t>Институт биомедицинских исследований ВНЦ РАН</w:t>
            </w:r>
          </w:p>
        </w:tc>
        <w:tc>
          <w:tcPr>
            <w:tcW w:w="10064" w:type="dxa"/>
          </w:tcPr>
          <w:p w14:paraId="085812BB" w14:textId="119679E7" w:rsidR="002A3384" w:rsidRPr="00801764" w:rsidRDefault="002A3384" w:rsidP="005F3627">
            <w:pPr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  <w:szCs w:val="24"/>
              </w:rPr>
              <w:t>1. Роль митохондриальной дисфункции в патогенезе аутоиммунного ревматоидного артрита и разработка мер профилактики патологий соединительной ткани.</w:t>
            </w:r>
          </w:p>
        </w:tc>
        <w:tc>
          <w:tcPr>
            <w:tcW w:w="1949" w:type="dxa"/>
          </w:tcPr>
          <w:p w14:paraId="35D3431C" w14:textId="1EB6C855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Бадтиев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</w:rPr>
              <w:t xml:space="preserve"> Алибек </w:t>
            </w: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Кирилович</w:t>
            </w:r>
            <w:proofErr w:type="spellEnd"/>
          </w:p>
        </w:tc>
      </w:tr>
      <w:tr w:rsidR="002A3384" w:rsidRPr="00801764" w14:paraId="30376D96" w14:textId="77777777" w:rsidTr="002B460E">
        <w:trPr>
          <w:trHeight w:val="185"/>
        </w:trPr>
        <w:tc>
          <w:tcPr>
            <w:tcW w:w="2547" w:type="dxa"/>
            <w:vMerge/>
          </w:tcPr>
          <w:p w14:paraId="30B657C1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64" w:type="dxa"/>
          </w:tcPr>
          <w:p w14:paraId="5E5153D7" w14:textId="31CEBFB5" w:rsidR="002A3384" w:rsidRPr="00801764" w:rsidRDefault="002A3384" w:rsidP="005F3627">
            <w:pPr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  <w:szCs w:val="24"/>
              </w:rPr>
              <w:t xml:space="preserve">2. Механизмы развития </w:t>
            </w:r>
            <w:proofErr w:type="spellStart"/>
            <w:r w:rsidRPr="00801764">
              <w:rPr>
                <w:rFonts w:ascii="Times New Roman" w:hAnsi="Times New Roman" w:cs="Times New Roman"/>
                <w:sz w:val="24"/>
                <w:szCs w:val="24"/>
              </w:rPr>
              <w:t>кардиоренальных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нарушений, их коррекция и профилактика в условиях действия </w:t>
            </w:r>
            <w:proofErr w:type="spellStart"/>
            <w:r w:rsidRPr="00801764">
              <w:rPr>
                <w:rFonts w:ascii="Times New Roman" w:hAnsi="Times New Roman" w:cs="Times New Roman"/>
                <w:sz w:val="24"/>
                <w:szCs w:val="24"/>
              </w:rPr>
              <w:t>экопатогенных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  <w:szCs w:val="24"/>
              </w:rPr>
              <w:t xml:space="preserve"> факторов в эксперименте.</w:t>
            </w:r>
          </w:p>
        </w:tc>
        <w:tc>
          <w:tcPr>
            <w:tcW w:w="1949" w:type="dxa"/>
          </w:tcPr>
          <w:p w14:paraId="710A38F1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Дзугкоев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</w:rPr>
              <w:t xml:space="preserve"> Сергей Гаврилович</w:t>
            </w:r>
          </w:p>
        </w:tc>
      </w:tr>
      <w:tr w:rsidR="002A3384" w:rsidRPr="00801764" w14:paraId="32B90573" w14:textId="77777777" w:rsidTr="002B460E">
        <w:trPr>
          <w:trHeight w:val="185"/>
        </w:trPr>
        <w:tc>
          <w:tcPr>
            <w:tcW w:w="2547" w:type="dxa"/>
            <w:vMerge/>
          </w:tcPr>
          <w:p w14:paraId="5973ED08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64" w:type="dxa"/>
          </w:tcPr>
          <w:p w14:paraId="4F592811" w14:textId="61A6576F" w:rsidR="002A3384" w:rsidRPr="00801764" w:rsidRDefault="002A3384" w:rsidP="005F3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764">
              <w:rPr>
                <w:rFonts w:ascii="Times New Roman" w:hAnsi="Times New Roman" w:cs="Times New Roman"/>
                <w:sz w:val="24"/>
                <w:szCs w:val="24"/>
              </w:rPr>
              <w:t xml:space="preserve">3. Изучение молекулярно-генетических механизмов </w:t>
            </w:r>
            <w:proofErr w:type="spellStart"/>
            <w:r w:rsidRPr="00801764">
              <w:rPr>
                <w:rFonts w:ascii="Times New Roman" w:hAnsi="Times New Roman" w:cs="Times New Roman"/>
                <w:sz w:val="24"/>
                <w:szCs w:val="24"/>
              </w:rPr>
              <w:t>стрессорных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  <w:szCs w:val="24"/>
              </w:rPr>
              <w:t>, воспалительных и метаболических нарушений при сердечно-сосудистой и бронхолегочной патологии в эксперименте и клинике в динамике медико-экологического мониторинга в РСО-Алания, разработка технологий профилактики и коррекции (экспериментально-клиническое исследование).</w:t>
            </w:r>
          </w:p>
        </w:tc>
        <w:tc>
          <w:tcPr>
            <w:tcW w:w="1949" w:type="dxa"/>
          </w:tcPr>
          <w:p w14:paraId="2A62FE0D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Датиева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</w:rPr>
              <w:t xml:space="preserve"> Фатима Сергеевна</w:t>
            </w:r>
          </w:p>
        </w:tc>
      </w:tr>
      <w:tr w:rsidR="002A3384" w:rsidRPr="00801764" w14:paraId="26DD3BA9" w14:textId="77777777" w:rsidTr="002B460E">
        <w:trPr>
          <w:trHeight w:val="185"/>
        </w:trPr>
        <w:tc>
          <w:tcPr>
            <w:tcW w:w="2547" w:type="dxa"/>
            <w:vMerge/>
          </w:tcPr>
          <w:p w14:paraId="01423F6B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64" w:type="dxa"/>
          </w:tcPr>
          <w:p w14:paraId="6587A3D7" w14:textId="1537695C" w:rsidR="002A3384" w:rsidRPr="00801764" w:rsidRDefault="002A3384" w:rsidP="002A3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764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437A1D" w:rsidRPr="00801764">
              <w:rPr>
                <w:rFonts w:ascii="Times New Roman" w:hAnsi="Times New Roman" w:cs="Times New Roman"/>
                <w:sz w:val="24"/>
                <w:szCs w:val="24"/>
              </w:rPr>
              <w:t xml:space="preserve">Роль </w:t>
            </w:r>
            <w:proofErr w:type="spellStart"/>
            <w:r w:rsidR="00437A1D" w:rsidRPr="00801764">
              <w:rPr>
                <w:rFonts w:ascii="Times New Roman" w:hAnsi="Times New Roman" w:cs="Times New Roman"/>
                <w:sz w:val="24"/>
                <w:szCs w:val="24"/>
              </w:rPr>
              <w:t>фитоадаптогенов</w:t>
            </w:r>
            <w:proofErr w:type="spellEnd"/>
            <w:r w:rsidR="00437A1D" w:rsidRPr="00801764">
              <w:rPr>
                <w:rFonts w:ascii="Times New Roman" w:hAnsi="Times New Roman" w:cs="Times New Roman"/>
                <w:sz w:val="24"/>
                <w:szCs w:val="24"/>
              </w:rPr>
              <w:t xml:space="preserve"> в предотвращении увеличения веса пациентов вызванного антипсихотическим препаратом </w:t>
            </w:r>
            <w:proofErr w:type="spellStart"/>
            <w:r w:rsidR="00437A1D" w:rsidRPr="00801764">
              <w:rPr>
                <w:rFonts w:ascii="Times New Roman" w:hAnsi="Times New Roman" w:cs="Times New Roman"/>
                <w:sz w:val="24"/>
                <w:szCs w:val="24"/>
              </w:rPr>
              <w:t>оланзапин</w:t>
            </w:r>
            <w:proofErr w:type="spellEnd"/>
            <w:r w:rsidR="00437A1D" w:rsidRPr="0080176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37A1D" w:rsidRPr="00801764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00449E">
              <w:rPr>
                <w:rFonts w:ascii="Times New Roman" w:hAnsi="Times New Roman" w:cs="Times New Roman"/>
                <w:bCs/>
                <w:sz w:val="24"/>
                <w:szCs w:val="24"/>
              </w:rPr>
              <w:t>Исследование по п</w:t>
            </w:r>
            <w:r w:rsidR="00437A1D" w:rsidRPr="00801764">
              <w:rPr>
                <w:rFonts w:ascii="Times New Roman" w:hAnsi="Times New Roman" w:cs="Times New Roman"/>
                <w:bCs/>
                <w:sz w:val="24"/>
                <w:szCs w:val="24"/>
              </w:rPr>
              <w:t>роект</w:t>
            </w:r>
            <w:r w:rsidR="0000449E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="00437A1D" w:rsidRPr="008017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гранта)</w:t>
            </w:r>
            <w:r w:rsidR="0000449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49" w:type="dxa"/>
          </w:tcPr>
          <w:p w14:paraId="1FA5633F" w14:textId="0482D166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Дзитоева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</w:rPr>
              <w:t xml:space="preserve"> Светлана Григорьевна</w:t>
            </w:r>
          </w:p>
        </w:tc>
      </w:tr>
      <w:tr w:rsidR="002A3384" w:rsidRPr="00801764" w14:paraId="11F6EC6E" w14:textId="77777777" w:rsidTr="002B460E">
        <w:trPr>
          <w:trHeight w:val="370"/>
        </w:trPr>
        <w:tc>
          <w:tcPr>
            <w:tcW w:w="2547" w:type="dxa"/>
            <w:vMerge w:val="restart"/>
          </w:tcPr>
          <w:p w14:paraId="7F12E69D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</w:rPr>
              <w:t xml:space="preserve">Северо-Кавказский научно-исследовательский </w:t>
            </w:r>
            <w:r w:rsidRPr="00801764">
              <w:rPr>
                <w:rFonts w:ascii="Times New Roman" w:hAnsi="Times New Roman" w:cs="Times New Roman"/>
                <w:sz w:val="24"/>
              </w:rPr>
              <w:lastRenderedPageBreak/>
              <w:t>институт горного и предгорного сельского хозяйства ВНЦ РАН</w:t>
            </w:r>
          </w:p>
        </w:tc>
        <w:tc>
          <w:tcPr>
            <w:tcW w:w="10064" w:type="dxa"/>
          </w:tcPr>
          <w:p w14:paraId="13260D13" w14:textId="423F8BC3" w:rsidR="002A3384" w:rsidRPr="00801764" w:rsidRDefault="002A3384" w:rsidP="002A3384">
            <w:pPr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Научные основы разработки и совершенствования технологий кормопроизводства для повышения продуктивности животных и птицы, оптимизации пищевой и биологической ценности, экологической безопасности, рентабельности производства продукции с учетом </w:t>
            </w:r>
            <w:r w:rsidRPr="008017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применения усовершенствованных средств механизации в условиях горного и предгорного сельского хозяйства Центрального Кавказа.</w:t>
            </w:r>
          </w:p>
        </w:tc>
        <w:tc>
          <w:tcPr>
            <w:tcW w:w="1949" w:type="dxa"/>
          </w:tcPr>
          <w:p w14:paraId="35D04514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</w:rPr>
              <w:lastRenderedPageBreak/>
              <w:t>Солдатова Ирина Эдуардовна</w:t>
            </w:r>
          </w:p>
        </w:tc>
      </w:tr>
      <w:tr w:rsidR="002A3384" w:rsidRPr="00801764" w14:paraId="4974602E" w14:textId="77777777" w:rsidTr="002B460E">
        <w:trPr>
          <w:trHeight w:val="370"/>
        </w:trPr>
        <w:tc>
          <w:tcPr>
            <w:tcW w:w="2547" w:type="dxa"/>
            <w:vMerge/>
          </w:tcPr>
          <w:p w14:paraId="48D8FB79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64" w:type="dxa"/>
          </w:tcPr>
          <w:p w14:paraId="47341DAF" w14:textId="69DE2F9C" w:rsidR="002A3384" w:rsidRPr="00801764" w:rsidRDefault="002A3384" w:rsidP="002A3384">
            <w:pPr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  <w:szCs w:val="24"/>
              </w:rPr>
              <w:t>2. Управление селекционным и семеноводческим процессом создания новых генотипов сельскохозяйственных культур с высокоценными признаками продуктивности и качества, устойчивостью к био- и абиострессорам для условий Центрального Кавказа.</w:t>
            </w:r>
          </w:p>
        </w:tc>
        <w:tc>
          <w:tcPr>
            <w:tcW w:w="1949" w:type="dxa"/>
          </w:tcPr>
          <w:p w14:paraId="35639C6A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Манукян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</w:rPr>
              <w:t xml:space="preserve"> Ирина </w:t>
            </w: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Рафиковна</w:t>
            </w:r>
            <w:proofErr w:type="spellEnd"/>
          </w:p>
        </w:tc>
      </w:tr>
      <w:tr w:rsidR="002A3384" w:rsidRPr="00801764" w14:paraId="2B7D9B24" w14:textId="77777777" w:rsidTr="002B460E">
        <w:trPr>
          <w:trHeight w:val="370"/>
        </w:trPr>
        <w:tc>
          <w:tcPr>
            <w:tcW w:w="2547" w:type="dxa"/>
            <w:vMerge/>
          </w:tcPr>
          <w:p w14:paraId="109A9E1B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64" w:type="dxa"/>
          </w:tcPr>
          <w:p w14:paraId="16B019AC" w14:textId="3EB56DC8" w:rsidR="002A3384" w:rsidRPr="00801764" w:rsidRDefault="002A3384" w:rsidP="002A3384">
            <w:pPr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  <w:szCs w:val="24"/>
              </w:rPr>
              <w:t xml:space="preserve">3. Научные основы разработки адаптивно-ландшафтных систем земледелия, ресурсосберегающих, ландшафтно-дифференцированных </w:t>
            </w:r>
            <w:proofErr w:type="spellStart"/>
            <w:r w:rsidRPr="00801764">
              <w:rPr>
                <w:rFonts w:ascii="Times New Roman" w:hAnsi="Times New Roman" w:cs="Times New Roman"/>
                <w:sz w:val="24"/>
                <w:szCs w:val="24"/>
              </w:rPr>
              <w:t>агротехнологий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  <w:szCs w:val="24"/>
              </w:rPr>
              <w:t xml:space="preserve"> нового поколения на основе цифровизации и применения биологических средств интенсификации в условиях Центрального Кавказа и Предкавказья.</w:t>
            </w:r>
          </w:p>
        </w:tc>
        <w:tc>
          <w:tcPr>
            <w:tcW w:w="1949" w:type="dxa"/>
          </w:tcPr>
          <w:p w14:paraId="7CD5A73C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Мамиев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</w:rPr>
              <w:t xml:space="preserve"> Дмитрий </w:t>
            </w: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Маирбекович</w:t>
            </w:r>
            <w:proofErr w:type="spellEnd"/>
          </w:p>
        </w:tc>
      </w:tr>
      <w:tr w:rsidR="002A3384" w:rsidRPr="00801764" w14:paraId="0D4744D8" w14:textId="77777777" w:rsidTr="002B460E">
        <w:trPr>
          <w:trHeight w:val="162"/>
        </w:trPr>
        <w:tc>
          <w:tcPr>
            <w:tcW w:w="2547" w:type="dxa"/>
            <w:vMerge w:val="restart"/>
          </w:tcPr>
          <w:p w14:paraId="0CB56EC0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</w:rPr>
              <w:t xml:space="preserve">Северо-Осетинский институт гуманитарных и социальных исследований им. В.И. </w:t>
            </w: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Абаева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</w:rPr>
              <w:t xml:space="preserve"> ВНЦ РАН</w:t>
            </w:r>
          </w:p>
        </w:tc>
        <w:tc>
          <w:tcPr>
            <w:tcW w:w="10064" w:type="dxa"/>
          </w:tcPr>
          <w:p w14:paraId="276677D8" w14:textId="0A1EB089" w:rsidR="002A3384" w:rsidRPr="00801764" w:rsidRDefault="002A3384" w:rsidP="002A3384">
            <w:pPr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  <w:szCs w:val="24"/>
              </w:rPr>
              <w:t>1. Традиционная культура осетин в процессах общественного развития и этнокультурного взаимодействия.</w:t>
            </w:r>
          </w:p>
        </w:tc>
        <w:tc>
          <w:tcPr>
            <w:tcW w:w="1949" w:type="dxa"/>
          </w:tcPr>
          <w:p w14:paraId="211066DF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Канукова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Залина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</w:rPr>
              <w:t xml:space="preserve"> Владимировна</w:t>
            </w:r>
          </w:p>
        </w:tc>
      </w:tr>
      <w:tr w:rsidR="002A3384" w:rsidRPr="00801764" w14:paraId="0AA76DAE" w14:textId="77777777" w:rsidTr="002B460E">
        <w:trPr>
          <w:trHeight w:val="158"/>
        </w:trPr>
        <w:tc>
          <w:tcPr>
            <w:tcW w:w="2547" w:type="dxa"/>
            <w:vMerge/>
          </w:tcPr>
          <w:p w14:paraId="0228BF0E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64" w:type="dxa"/>
          </w:tcPr>
          <w:p w14:paraId="7036327B" w14:textId="34DE9383" w:rsidR="002A3384" w:rsidRPr="00801764" w:rsidRDefault="002A3384" w:rsidP="002A3384">
            <w:pPr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  <w:szCs w:val="24"/>
              </w:rPr>
              <w:t xml:space="preserve">2. Структурно-функциональное описание осетинского языка в аспекте грамматической и лексической семантики, </w:t>
            </w:r>
            <w:proofErr w:type="spellStart"/>
            <w:r w:rsidRPr="00801764">
              <w:rPr>
                <w:rFonts w:ascii="Times New Roman" w:hAnsi="Times New Roman" w:cs="Times New Roman"/>
                <w:sz w:val="24"/>
                <w:szCs w:val="24"/>
              </w:rPr>
              <w:t>этнолингвистики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  <w:szCs w:val="24"/>
              </w:rPr>
              <w:t xml:space="preserve"> и диалектологии; создание электронных словарей и пополнение Осетинского национального корпуса.</w:t>
            </w:r>
          </w:p>
        </w:tc>
        <w:tc>
          <w:tcPr>
            <w:tcW w:w="1949" w:type="dxa"/>
          </w:tcPr>
          <w:p w14:paraId="6A3B93F1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Дарчиева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Мадина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</w:rPr>
              <w:t xml:space="preserve"> Владимировна</w:t>
            </w:r>
          </w:p>
        </w:tc>
      </w:tr>
      <w:tr w:rsidR="002A3384" w:rsidRPr="00801764" w14:paraId="509E399D" w14:textId="77777777" w:rsidTr="002B460E">
        <w:trPr>
          <w:trHeight w:val="158"/>
        </w:trPr>
        <w:tc>
          <w:tcPr>
            <w:tcW w:w="2547" w:type="dxa"/>
            <w:vMerge/>
          </w:tcPr>
          <w:p w14:paraId="5427599E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64" w:type="dxa"/>
          </w:tcPr>
          <w:p w14:paraId="04A5DF17" w14:textId="52C66B05" w:rsidR="002A3384" w:rsidRPr="00801764" w:rsidRDefault="002A3384" w:rsidP="002A3384">
            <w:pPr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  <w:szCs w:val="24"/>
              </w:rPr>
              <w:t>3. Историко-культурное развитие Северного Кавказа в контексте российской/советской государственности в XIX-XX вв.</w:t>
            </w:r>
          </w:p>
        </w:tc>
        <w:tc>
          <w:tcPr>
            <w:tcW w:w="1949" w:type="dxa"/>
          </w:tcPr>
          <w:p w14:paraId="6A6C1CEA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Кобахидзе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</w:rPr>
              <w:t xml:space="preserve"> Елена Исааковна</w:t>
            </w:r>
          </w:p>
        </w:tc>
      </w:tr>
      <w:tr w:rsidR="002A3384" w:rsidRPr="00801764" w14:paraId="2FBCA013" w14:textId="77777777" w:rsidTr="002B460E">
        <w:trPr>
          <w:trHeight w:val="158"/>
        </w:trPr>
        <w:tc>
          <w:tcPr>
            <w:tcW w:w="2547" w:type="dxa"/>
            <w:vMerge/>
          </w:tcPr>
          <w:p w14:paraId="6115187F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64" w:type="dxa"/>
          </w:tcPr>
          <w:p w14:paraId="01599F86" w14:textId="4769CA9A" w:rsidR="002A3384" w:rsidRPr="00801764" w:rsidRDefault="002A3384" w:rsidP="002A3384">
            <w:pPr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  <w:szCs w:val="24"/>
              </w:rPr>
              <w:t>4. Этнокультурные контакты и взаимодействия населения Центрального Кавказа в эпоху средневековья.</w:t>
            </w:r>
          </w:p>
        </w:tc>
        <w:tc>
          <w:tcPr>
            <w:tcW w:w="1949" w:type="dxa"/>
          </w:tcPr>
          <w:p w14:paraId="664993EC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Туаллагов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</w:rPr>
              <w:t xml:space="preserve"> Алан </w:t>
            </w: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Ахсарович</w:t>
            </w:r>
            <w:proofErr w:type="spellEnd"/>
          </w:p>
        </w:tc>
      </w:tr>
      <w:tr w:rsidR="002A3384" w:rsidRPr="00801764" w14:paraId="5E316BDA" w14:textId="77777777" w:rsidTr="002B460E">
        <w:trPr>
          <w:trHeight w:val="158"/>
        </w:trPr>
        <w:tc>
          <w:tcPr>
            <w:tcW w:w="2547" w:type="dxa"/>
            <w:vMerge/>
          </w:tcPr>
          <w:p w14:paraId="7255C7F3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64" w:type="dxa"/>
          </w:tcPr>
          <w:p w14:paraId="5FE4A751" w14:textId="30A5AC07" w:rsidR="002A3384" w:rsidRPr="00801764" w:rsidRDefault="002A3384" w:rsidP="002A3384">
            <w:pPr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  <w:szCs w:val="24"/>
              </w:rPr>
              <w:t>5. Эстетические парадигмы осетинской литературы ХХ – начала ХХI вв. и их взаимодействие в русле закономерностей общероссийского литературного развития.</w:t>
            </w:r>
          </w:p>
        </w:tc>
        <w:tc>
          <w:tcPr>
            <w:tcW w:w="1949" w:type="dxa"/>
          </w:tcPr>
          <w:p w14:paraId="61F3B9F2" w14:textId="192A9291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Дзапарова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</w:rPr>
              <w:t xml:space="preserve"> Елизавета Борисовна</w:t>
            </w:r>
          </w:p>
        </w:tc>
      </w:tr>
      <w:tr w:rsidR="002A3384" w:rsidRPr="00801764" w14:paraId="5BFE59E0" w14:textId="77777777" w:rsidTr="002B460E">
        <w:trPr>
          <w:trHeight w:val="158"/>
        </w:trPr>
        <w:tc>
          <w:tcPr>
            <w:tcW w:w="2547" w:type="dxa"/>
            <w:vMerge/>
          </w:tcPr>
          <w:p w14:paraId="29037C76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64" w:type="dxa"/>
          </w:tcPr>
          <w:p w14:paraId="05CA94C9" w14:textId="518227A2" w:rsidR="002A3384" w:rsidRPr="00801764" w:rsidRDefault="002A3384" w:rsidP="002A3384">
            <w:pPr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  <w:szCs w:val="24"/>
              </w:rPr>
              <w:t>6. Социально-политические процессы и межэтническое взаимодействие на Северном Кавказе: динамика и основные векторы развития.</w:t>
            </w:r>
          </w:p>
        </w:tc>
        <w:tc>
          <w:tcPr>
            <w:tcW w:w="1949" w:type="dxa"/>
          </w:tcPr>
          <w:p w14:paraId="47BA954C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</w:rPr>
              <w:t>Федосова Елена Владимировна</w:t>
            </w:r>
          </w:p>
        </w:tc>
      </w:tr>
      <w:tr w:rsidR="002A3384" w:rsidRPr="00801764" w14:paraId="4E8C5E13" w14:textId="77777777" w:rsidTr="002B460E">
        <w:trPr>
          <w:trHeight w:val="158"/>
        </w:trPr>
        <w:tc>
          <w:tcPr>
            <w:tcW w:w="2547" w:type="dxa"/>
            <w:vMerge/>
          </w:tcPr>
          <w:p w14:paraId="47CADB57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64" w:type="dxa"/>
          </w:tcPr>
          <w:p w14:paraId="4C4D60D6" w14:textId="286B41F8" w:rsidR="002A3384" w:rsidRPr="00801764" w:rsidRDefault="002A3384" w:rsidP="002A3384">
            <w:pPr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  <w:szCs w:val="24"/>
              </w:rPr>
              <w:t>7. Мифологические и исторические универсалии осетинского фольклора в синхронно-диахронном аспекте: контекст, семантика, структура.</w:t>
            </w:r>
          </w:p>
        </w:tc>
        <w:tc>
          <w:tcPr>
            <w:tcW w:w="1949" w:type="dxa"/>
          </w:tcPr>
          <w:p w14:paraId="4F88CF7A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Сокаева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</w:rPr>
              <w:t xml:space="preserve"> Диана </w:t>
            </w: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Вайнеровна</w:t>
            </w:r>
            <w:proofErr w:type="spellEnd"/>
          </w:p>
        </w:tc>
      </w:tr>
      <w:tr w:rsidR="002A3384" w:rsidRPr="00801764" w14:paraId="5D8D7114" w14:textId="77777777" w:rsidTr="002B460E">
        <w:tc>
          <w:tcPr>
            <w:tcW w:w="2547" w:type="dxa"/>
            <w:vMerge/>
          </w:tcPr>
          <w:p w14:paraId="7A01E82C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64" w:type="dxa"/>
          </w:tcPr>
          <w:p w14:paraId="3634E80E" w14:textId="6BD2DF9A" w:rsidR="002A3384" w:rsidRPr="00801764" w:rsidRDefault="002A3384" w:rsidP="002A338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</w:rPr>
              <w:t>8. Ценности и идентичности на Северном Кавказе: взаимосвязи и риски в историческом и современном дискурсах. (</w:t>
            </w:r>
            <w:r w:rsidR="0000449E">
              <w:rPr>
                <w:rFonts w:ascii="Times New Roman" w:hAnsi="Times New Roman" w:cs="Times New Roman"/>
                <w:sz w:val="24"/>
              </w:rPr>
              <w:t xml:space="preserve">Исследование </w:t>
            </w:r>
            <w:r w:rsidRPr="00801764">
              <w:rPr>
                <w:rFonts w:ascii="Times New Roman" w:hAnsi="Times New Roman" w:cs="Times New Roman"/>
                <w:sz w:val="24"/>
              </w:rPr>
              <w:t xml:space="preserve">по программе </w:t>
            </w:r>
            <w:bookmarkStart w:id="0" w:name="_GoBack"/>
            <w:bookmarkEnd w:id="0"/>
            <w:r w:rsidRPr="00801764">
              <w:rPr>
                <w:rFonts w:ascii="Times New Roman" w:hAnsi="Times New Roman" w:cs="Times New Roman"/>
                <w:sz w:val="24"/>
              </w:rPr>
              <w:t>РАН)</w:t>
            </w:r>
          </w:p>
        </w:tc>
        <w:tc>
          <w:tcPr>
            <w:tcW w:w="1949" w:type="dxa"/>
          </w:tcPr>
          <w:p w14:paraId="26B73588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Канукова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Залина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</w:rPr>
              <w:t xml:space="preserve"> Владимировна</w:t>
            </w:r>
          </w:p>
        </w:tc>
      </w:tr>
      <w:tr w:rsidR="002A3384" w:rsidRPr="00801764" w14:paraId="06C55C9D" w14:textId="77777777" w:rsidTr="002B460E">
        <w:trPr>
          <w:trHeight w:val="65"/>
        </w:trPr>
        <w:tc>
          <w:tcPr>
            <w:tcW w:w="2547" w:type="dxa"/>
            <w:vMerge w:val="restart"/>
          </w:tcPr>
          <w:p w14:paraId="7785DCED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764">
              <w:rPr>
                <w:rFonts w:ascii="Times New Roman" w:hAnsi="Times New Roman" w:cs="Times New Roman"/>
                <w:sz w:val="24"/>
                <w:szCs w:val="24"/>
              </w:rPr>
              <w:t>Южный математический институт ВНЦ РАН</w:t>
            </w:r>
          </w:p>
        </w:tc>
        <w:tc>
          <w:tcPr>
            <w:tcW w:w="10064" w:type="dxa"/>
          </w:tcPr>
          <w:p w14:paraId="65795CBE" w14:textId="77777777" w:rsidR="002A3384" w:rsidRPr="00801764" w:rsidRDefault="002A3384" w:rsidP="002A3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764">
              <w:rPr>
                <w:rFonts w:ascii="Times New Roman" w:hAnsi="Times New Roman" w:cs="Times New Roman"/>
                <w:sz w:val="24"/>
                <w:szCs w:val="24"/>
              </w:rPr>
              <w:t>1. Развитие методов математического моделирования в естественных, социальных и инженерных науках.</w:t>
            </w:r>
          </w:p>
        </w:tc>
        <w:tc>
          <w:tcPr>
            <w:tcW w:w="1949" w:type="dxa"/>
          </w:tcPr>
          <w:p w14:paraId="7BE7CD8C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764">
              <w:rPr>
                <w:rFonts w:ascii="Times New Roman" w:hAnsi="Times New Roman" w:cs="Times New Roman"/>
                <w:sz w:val="24"/>
                <w:szCs w:val="24"/>
              </w:rPr>
              <w:t>Тотиева Жанна Дмитриевна</w:t>
            </w:r>
          </w:p>
        </w:tc>
      </w:tr>
      <w:tr w:rsidR="002A3384" w:rsidRPr="00801764" w14:paraId="0F2BCDAD" w14:textId="77777777" w:rsidTr="002B460E">
        <w:trPr>
          <w:trHeight w:val="64"/>
        </w:trPr>
        <w:tc>
          <w:tcPr>
            <w:tcW w:w="2547" w:type="dxa"/>
            <w:vMerge/>
          </w:tcPr>
          <w:p w14:paraId="5C7EA41D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14:paraId="016AC567" w14:textId="77777777" w:rsidR="002A3384" w:rsidRPr="00801764" w:rsidRDefault="002A3384" w:rsidP="002A3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764">
              <w:rPr>
                <w:rFonts w:ascii="Times New Roman" w:hAnsi="Times New Roman" w:cs="Times New Roman"/>
                <w:sz w:val="24"/>
                <w:szCs w:val="24"/>
              </w:rPr>
              <w:t>2. Комбинированные методы исследования операторов в функциональных пространствах и их приложения к дидактическим моделям.</w:t>
            </w:r>
          </w:p>
        </w:tc>
        <w:tc>
          <w:tcPr>
            <w:tcW w:w="1949" w:type="dxa"/>
          </w:tcPr>
          <w:p w14:paraId="7823C43A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764">
              <w:rPr>
                <w:rFonts w:ascii="Times New Roman" w:hAnsi="Times New Roman" w:cs="Times New Roman"/>
                <w:sz w:val="24"/>
                <w:szCs w:val="24"/>
              </w:rPr>
              <w:t>Кусраев Анатолий Георгиевич</w:t>
            </w:r>
          </w:p>
        </w:tc>
      </w:tr>
      <w:tr w:rsidR="002A3384" w:rsidRPr="00801764" w14:paraId="5C28E4D6" w14:textId="77777777" w:rsidTr="002B460E">
        <w:trPr>
          <w:trHeight w:val="64"/>
        </w:trPr>
        <w:tc>
          <w:tcPr>
            <w:tcW w:w="2547" w:type="dxa"/>
            <w:vMerge/>
          </w:tcPr>
          <w:p w14:paraId="1E7E1461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14:paraId="65E09F5C" w14:textId="77777777" w:rsidR="002A3384" w:rsidRPr="00801764" w:rsidRDefault="002A3384" w:rsidP="002A3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764">
              <w:rPr>
                <w:rFonts w:ascii="Times New Roman" w:hAnsi="Times New Roman" w:cs="Times New Roman"/>
                <w:sz w:val="24"/>
                <w:szCs w:val="24"/>
              </w:rPr>
              <w:t>3. Исследование волновых процессов в средах с локализованными и распределенными неоднородностями, разработка методов решения задач математической гидродинамики, в том числе вихревой динамики, развитие аналитических, асимптотических и численных методов решения обратных задач различного типа.</w:t>
            </w:r>
          </w:p>
        </w:tc>
        <w:tc>
          <w:tcPr>
            <w:tcW w:w="1949" w:type="dxa"/>
          </w:tcPr>
          <w:p w14:paraId="754E6941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64">
              <w:rPr>
                <w:rFonts w:ascii="Times New Roman" w:hAnsi="Times New Roman" w:cs="Times New Roman"/>
                <w:sz w:val="24"/>
                <w:szCs w:val="24"/>
              </w:rPr>
              <w:t>Ватульян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</w:t>
            </w:r>
            <w:proofErr w:type="spellStart"/>
            <w:r w:rsidRPr="00801764">
              <w:rPr>
                <w:rFonts w:ascii="Times New Roman" w:hAnsi="Times New Roman" w:cs="Times New Roman"/>
                <w:sz w:val="24"/>
                <w:szCs w:val="24"/>
              </w:rPr>
              <w:t>Ованесович</w:t>
            </w:r>
            <w:proofErr w:type="spellEnd"/>
          </w:p>
        </w:tc>
      </w:tr>
      <w:tr w:rsidR="002A3384" w:rsidRPr="00801764" w14:paraId="2196BD3A" w14:textId="77777777" w:rsidTr="002B460E">
        <w:tc>
          <w:tcPr>
            <w:tcW w:w="2547" w:type="dxa"/>
          </w:tcPr>
          <w:p w14:paraId="163801D5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</w:rPr>
              <w:t>Лаборатория молекулярно-генетических исследований сельскохозяйственных растений ВНЦ РАН</w:t>
            </w:r>
          </w:p>
        </w:tc>
        <w:tc>
          <w:tcPr>
            <w:tcW w:w="10064" w:type="dxa"/>
          </w:tcPr>
          <w:p w14:paraId="7DAAFBA0" w14:textId="34B25286" w:rsidR="002A3384" w:rsidRPr="00801764" w:rsidRDefault="002A3384" w:rsidP="002A338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</w:rPr>
              <w:t>1.</w:t>
            </w:r>
            <w:r w:rsidRPr="00801764">
              <w:t xml:space="preserve"> </w:t>
            </w:r>
            <w:r w:rsidRPr="00801764">
              <w:rPr>
                <w:rFonts w:ascii="Times New Roman" w:hAnsi="Times New Roman" w:cs="Times New Roman"/>
                <w:sz w:val="24"/>
              </w:rPr>
              <w:t>Усовершенствование параметров моделей сортов картофеля различных сроков созревания и разработка эффективных элементов технологии выращивания в условиях Северо-Кавказского региона. (Поисковое научное исследование)</w:t>
            </w:r>
            <w:r w:rsidR="0000449E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949" w:type="dxa"/>
          </w:tcPr>
          <w:p w14:paraId="2384329F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Гериева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</w:rPr>
              <w:t xml:space="preserve"> Фатима </w:t>
            </w: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Тамерлановна</w:t>
            </w:r>
            <w:proofErr w:type="spellEnd"/>
          </w:p>
        </w:tc>
      </w:tr>
      <w:tr w:rsidR="002A3384" w:rsidRPr="00801764" w14:paraId="5051278A" w14:textId="77777777" w:rsidTr="002B460E">
        <w:tc>
          <w:tcPr>
            <w:tcW w:w="2547" w:type="dxa"/>
          </w:tcPr>
          <w:p w14:paraId="2EE62E24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</w:rPr>
              <w:t>Лаборатория прикладной социологии и конфликтологии ВНЦ РАН</w:t>
            </w:r>
          </w:p>
        </w:tc>
        <w:tc>
          <w:tcPr>
            <w:tcW w:w="10064" w:type="dxa"/>
          </w:tcPr>
          <w:p w14:paraId="4F84ED46" w14:textId="4CB64B3E" w:rsidR="002A3384" w:rsidRPr="00801764" w:rsidRDefault="002A3384" w:rsidP="002A338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</w:rPr>
              <w:t xml:space="preserve">1. </w:t>
            </w:r>
            <w:r w:rsidR="005D7BFA" w:rsidRPr="00801764">
              <w:rPr>
                <w:rFonts w:ascii="Times New Roman" w:hAnsi="Times New Roman" w:cs="Times New Roman"/>
                <w:sz w:val="24"/>
              </w:rPr>
              <w:t>Северный Кавказ в пространстве Российской Федерации: междисциплинарный анализ и прогноз</w:t>
            </w:r>
            <w:r w:rsidRPr="00801764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949" w:type="dxa"/>
          </w:tcPr>
          <w:p w14:paraId="398F7A3C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</w:rPr>
              <w:t>Федосова Елена Владимировна</w:t>
            </w:r>
          </w:p>
        </w:tc>
      </w:tr>
      <w:tr w:rsidR="005D7BFA" w:rsidRPr="00801764" w14:paraId="6EA05370" w14:textId="77777777" w:rsidTr="002B460E">
        <w:trPr>
          <w:trHeight w:val="1104"/>
        </w:trPr>
        <w:tc>
          <w:tcPr>
            <w:tcW w:w="2547" w:type="dxa"/>
            <w:vMerge w:val="restart"/>
          </w:tcPr>
          <w:p w14:paraId="5466A782" w14:textId="77777777" w:rsidR="005D7BFA" w:rsidRPr="00801764" w:rsidRDefault="005D7BFA" w:rsidP="002B460E">
            <w:pPr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</w:rPr>
              <w:t>Комплексный научно-исследовательский отдел ВНЦ РАН</w:t>
            </w:r>
          </w:p>
        </w:tc>
        <w:tc>
          <w:tcPr>
            <w:tcW w:w="10064" w:type="dxa"/>
          </w:tcPr>
          <w:p w14:paraId="0134FFEB" w14:textId="592F5A10" w:rsidR="005D7BFA" w:rsidRPr="00801764" w:rsidRDefault="005D7BFA" w:rsidP="002A338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</w:rPr>
              <w:t xml:space="preserve">1. Изучение </w:t>
            </w: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фанерозойского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</w:rPr>
              <w:t xml:space="preserve"> магматизма, мониторинг современного состояния земной коры тектонически активных регионов Большого Кавказа, исследование возможностей расширения минерально-сырьевой базы и предупреждения природных и техногенных катастроф.</w:t>
            </w:r>
          </w:p>
        </w:tc>
        <w:tc>
          <w:tcPr>
            <w:tcW w:w="1949" w:type="dxa"/>
          </w:tcPr>
          <w:p w14:paraId="694A9E1B" w14:textId="48127CB5" w:rsidR="005D7BFA" w:rsidRPr="00801764" w:rsidRDefault="005D7BFA" w:rsidP="002B460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Лолаев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</w:rPr>
              <w:t xml:space="preserve"> Алан </w:t>
            </w: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Батразович</w:t>
            </w:r>
            <w:proofErr w:type="spellEnd"/>
          </w:p>
        </w:tc>
      </w:tr>
      <w:tr w:rsidR="002A3384" w:rsidRPr="00801764" w14:paraId="6497BC0E" w14:textId="77777777" w:rsidTr="002B460E">
        <w:trPr>
          <w:trHeight w:val="185"/>
        </w:trPr>
        <w:tc>
          <w:tcPr>
            <w:tcW w:w="2547" w:type="dxa"/>
            <w:vMerge/>
          </w:tcPr>
          <w:p w14:paraId="731C1B9C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64" w:type="dxa"/>
          </w:tcPr>
          <w:p w14:paraId="185C2F94" w14:textId="52738496" w:rsidR="002A3384" w:rsidRPr="00801764" w:rsidRDefault="005D7BFA" w:rsidP="002A338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</w:rPr>
              <w:t>2</w:t>
            </w:r>
            <w:r w:rsidR="002A3384" w:rsidRPr="00801764">
              <w:rPr>
                <w:rFonts w:ascii="Times New Roman" w:hAnsi="Times New Roman" w:cs="Times New Roman"/>
                <w:sz w:val="24"/>
              </w:rPr>
              <w:t xml:space="preserve">. </w:t>
            </w:r>
            <w:r w:rsidR="002A3384" w:rsidRPr="00801764">
              <w:rPr>
                <w:rFonts w:ascii="Times New Roman" w:hAnsi="Times New Roman" w:cs="Times New Roman"/>
                <w:sz w:val="24"/>
                <w:szCs w:val="24"/>
              </w:rPr>
              <w:t>Создание высокопродуктивных гибридов кукурузы с высокой адаптивной способностью к почвенно-климатическим условиям Северного Кавказа</w:t>
            </w:r>
            <w:r w:rsidR="002A3384" w:rsidRPr="00801764">
              <w:rPr>
                <w:rFonts w:ascii="Times New Roman" w:hAnsi="Times New Roman" w:cs="Times New Roman"/>
                <w:sz w:val="24"/>
              </w:rPr>
              <w:t>. (Поисковое научное исследование)</w:t>
            </w:r>
            <w:r w:rsidR="0000449E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949" w:type="dxa"/>
          </w:tcPr>
          <w:p w14:paraId="2399F6A4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Караев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</w:rPr>
              <w:t xml:space="preserve"> Вадим Юрьевич</w:t>
            </w:r>
          </w:p>
        </w:tc>
      </w:tr>
      <w:tr w:rsidR="002A3384" w:rsidRPr="00801764" w14:paraId="35E14D47" w14:textId="77777777" w:rsidTr="002B460E">
        <w:trPr>
          <w:trHeight w:val="185"/>
        </w:trPr>
        <w:tc>
          <w:tcPr>
            <w:tcW w:w="2547" w:type="dxa"/>
            <w:vMerge/>
          </w:tcPr>
          <w:p w14:paraId="75EEB1AC" w14:textId="77777777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64" w:type="dxa"/>
          </w:tcPr>
          <w:p w14:paraId="61231422" w14:textId="4CAAE081" w:rsidR="002A3384" w:rsidRPr="00801764" w:rsidRDefault="005D7BFA" w:rsidP="002A338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</w:rPr>
              <w:t>3</w:t>
            </w:r>
            <w:r w:rsidR="002A3384" w:rsidRPr="00801764">
              <w:rPr>
                <w:rFonts w:ascii="Times New Roman" w:hAnsi="Times New Roman" w:cs="Times New Roman"/>
                <w:sz w:val="24"/>
              </w:rPr>
              <w:t xml:space="preserve">. </w:t>
            </w:r>
            <w:r w:rsidR="002A3384" w:rsidRPr="00801764">
              <w:rPr>
                <w:rFonts w:ascii="Times New Roman" w:hAnsi="Times New Roman" w:cs="Times New Roman"/>
                <w:sz w:val="24"/>
                <w:szCs w:val="24"/>
              </w:rPr>
              <w:t xml:space="preserve">Топонимия Северной Осетии в культурном аспекте. </w:t>
            </w:r>
            <w:r w:rsidR="0000449E" w:rsidRPr="00801764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00449E">
              <w:rPr>
                <w:rFonts w:ascii="Times New Roman" w:hAnsi="Times New Roman" w:cs="Times New Roman"/>
                <w:bCs/>
                <w:sz w:val="24"/>
                <w:szCs w:val="24"/>
              </w:rPr>
              <w:t>Исследование по п</w:t>
            </w:r>
            <w:r w:rsidR="0000449E" w:rsidRPr="00801764">
              <w:rPr>
                <w:rFonts w:ascii="Times New Roman" w:hAnsi="Times New Roman" w:cs="Times New Roman"/>
                <w:bCs/>
                <w:sz w:val="24"/>
                <w:szCs w:val="24"/>
              </w:rPr>
              <w:t>роект</w:t>
            </w:r>
            <w:r w:rsidR="0000449E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="0000449E" w:rsidRPr="008017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гранта)</w:t>
            </w:r>
            <w:r w:rsidR="0000449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49" w:type="dxa"/>
          </w:tcPr>
          <w:p w14:paraId="19C857E9" w14:textId="716F5B40" w:rsidR="002A3384" w:rsidRPr="00801764" w:rsidRDefault="002A3384" w:rsidP="002B460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Дзиццойты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</w:rPr>
              <w:t xml:space="preserve"> Юрий Альбертович</w:t>
            </w:r>
          </w:p>
        </w:tc>
      </w:tr>
      <w:tr w:rsidR="005D7BFA" w:rsidRPr="00801764" w14:paraId="2F2CF77C" w14:textId="77777777" w:rsidTr="002B460E">
        <w:tc>
          <w:tcPr>
            <w:tcW w:w="2547" w:type="dxa"/>
            <w:vMerge w:val="restart"/>
          </w:tcPr>
          <w:p w14:paraId="2C16540E" w14:textId="77777777" w:rsidR="005D7BFA" w:rsidRPr="00801764" w:rsidRDefault="005D7BFA" w:rsidP="002B460E">
            <w:pPr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</w:rPr>
              <w:t>Научно-исследовательский отдел «Центр скифо-аланских исследований» ВНЦ РАН</w:t>
            </w:r>
          </w:p>
        </w:tc>
        <w:tc>
          <w:tcPr>
            <w:tcW w:w="10064" w:type="dxa"/>
          </w:tcPr>
          <w:p w14:paraId="6FA3774C" w14:textId="3814A4F7" w:rsidR="005D7BFA" w:rsidRPr="00801764" w:rsidRDefault="005D7BFA" w:rsidP="002A338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01764">
              <w:rPr>
                <w:rFonts w:ascii="Times New Roman" w:hAnsi="Times New Roman" w:cs="Times New Roman"/>
                <w:sz w:val="24"/>
                <w:szCs w:val="24"/>
              </w:rPr>
              <w:t>1. Кавказская Алания на перекрестке языков, религий и культур</w:t>
            </w:r>
            <w:r w:rsidR="000044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49" w:type="dxa"/>
          </w:tcPr>
          <w:p w14:paraId="6D24931F" w14:textId="77777777" w:rsidR="005D7BFA" w:rsidRPr="00801764" w:rsidRDefault="005D7BFA" w:rsidP="002B460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Салбиев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</w:rPr>
              <w:t xml:space="preserve"> Тамерлан </w:t>
            </w: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Казбекович</w:t>
            </w:r>
            <w:proofErr w:type="spellEnd"/>
          </w:p>
        </w:tc>
      </w:tr>
      <w:tr w:rsidR="005D7BFA" w14:paraId="5275FB21" w14:textId="77777777" w:rsidTr="002B460E">
        <w:tc>
          <w:tcPr>
            <w:tcW w:w="2547" w:type="dxa"/>
            <w:vMerge/>
          </w:tcPr>
          <w:p w14:paraId="71B30C5F" w14:textId="77777777" w:rsidR="005D7BFA" w:rsidRPr="00801764" w:rsidRDefault="005D7BFA" w:rsidP="005D7BFA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64" w:type="dxa"/>
          </w:tcPr>
          <w:p w14:paraId="7CEE9BB5" w14:textId="3F971B82" w:rsidR="005D7BFA" w:rsidRPr="00801764" w:rsidRDefault="005D7BFA" w:rsidP="005D7B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764">
              <w:rPr>
                <w:rFonts w:ascii="Times New Roman" w:hAnsi="Times New Roman" w:cs="Times New Roman"/>
                <w:sz w:val="24"/>
              </w:rPr>
              <w:t>2. Осетинская русскоязычная литература XX века: проблемы истории, методологии и поэтики.</w:t>
            </w:r>
          </w:p>
        </w:tc>
        <w:tc>
          <w:tcPr>
            <w:tcW w:w="1949" w:type="dxa"/>
          </w:tcPr>
          <w:p w14:paraId="68D8710D" w14:textId="02D921C7" w:rsidR="005D7BFA" w:rsidRDefault="005D7BFA" w:rsidP="002B460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Хугаев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801764">
              <w:rPr>
                <w:rFonts w:ascii="Times New Roman" w:hAnsi="Times New Roman" w:cs="Times New Roman"/>
                <w:sz w:val="24"/>
              </w:rPr>
              <w:t>Ирлан</w:t>
            </w:r>
            <w:proofErr w:type="spellEnd"/>
            <w:r w:rsidRPr="00801764">
              <w:rPr>
                <w:rFonts w:ascii="Times New Roman" w:hAnsi="Times New Roman" w:cs="Times New Roman"/>
                <w:sz w:val="24"/>
              </w:rPr>
              <w:t xml:space="preserve"> Сергеевич</w:t>
            </w:r>
          </w:p>
        </w:tc>
      </w:tr>
    </w:tbl>
    <w:p w14:paraId="6B1F2730" w14:textId="77777777" w:rsidR="00744629" w:rsidRPr="00563EA0" w:rsidRDefault="00744629" w:rsidP="00875A00">
      <w:pPr>
        <w:spacing w:after="0"/>
        <w:jc w:val="both"/>
        <w:rPr>
          <w:rFonts w:ascii="Times New Roman" w:hAnsi="Times New Roman" w:cs="Times New Roman"/>
          <w:sz w:val="24"/>
        </w:rPr>
      </w:pPr>
    </w:p>
    <w:sectPr w:rsidR="00744629" w:rsidRPr="00563EA0" w:rsidSect="00563EA0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6C313D"/>
    <w:multiLevelType w:val="hybridMultilevel"/>
    <w:tmpl w:val="60867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2CB"/>
    <w:rsid w:val="0000449E"/>
    <w:rsid w:val="000440B7"/>
    <w:rsid w:val="000524BE"/>
    <w:rsid w:val="00085CD3"/>
    <w:rsid w:val="00143DDF"/>
    <w:rsid w:val="001B4A03"/>
    <w:rsid w:val="002278BC"/>
    <w:rsid w:val="002A3384"/>
    <w:rsid w:val="002B460E"/>
    <w:rsid w:val="00350A63"/>
    <w:rsid w:val="003C3567"/>
    <w:rsid w:val="003F3A7D"/>
    <w:rsid w:val="003F7649"/>
    <w:rsid w:val="00437A1D"/>
    <w:rsid w:val="00451237"/>
    <w:rsid w:val="00563EA0"/>
    <w:rsid w:val="0057013B"/>
    <w:rsid w:val="005C6E1C"/>
    <w:rsid w:val="005D6845"/>
    <w:rsid w:val="005D7BFA"/>
    <w:rsid w:val="005F3627"/>
    <w:rsid w:val="006346F0"/>
    <w:rsid w:val="00696283"/>
    <w:rsid w:val="00744629"/>
    <w:rsid w:val="00787F3B"/>
    <w:rsid w:val="00793E0D"/>
    <w:rsid w:val="00801764"/>
    <w:rsid w:val="00850374"/>
    <w:rsid w:val="00853810"/>
    <w:rsid w:val="00866C74"/>
    <w:rsid w:val="00870193"/>
    <w:rsid w:val="00875A00"/>
    <w:rsid w:val="00900C7A"/>
    <w:rsid w:val="00A24420"/>
    <w:rsid w:val="00A602CB"/>
    <w:rsid w:val="00A7168B"/>
    <w:rsid w:val="00AE4297"/>
    <w:rsid w:val="00B2399B"/>
    <w:rsid w:val="00B630C3"/>
    <w:rsid w:val="00B75257"/>
    <w:rsid w:val="00CC5F2D"/>
    <w:rsid w:val="00D523C3"/>
    <w:rsid w:val="00E04B15"/>
    <w:rsid w:val="00E34106"/>
    <w:rsid w:val="00EB20A3"/>
    <w:rsid w:val="00EB2AB9"/>
    <w:rsid w:val="00EE0356"/>
    <w:rsid w:val="00F16274"/>
    <w:rsid w:val="00F2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E6086"/>
  <w15:chartTrackingRefBased/>
  <w15:docId w15:val="{3687C5AB-E0A1-44E0-86F3-33CC88D3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5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00C7A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634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Худалова</dc:creator>
  <cp:keywords/>
  <dc:description/>
  <cp:lastModifiedBy>Lara</cp:lastModifiedBy>
  <cp:revision>41</cp:revision>
  <dcterms:created xsi:type="dcterms:W3CDTF">2024-12-24T09:36:00Z</dcterms:created>
  <dcterms:modified xsi:type="dcterms:W3CDTF">2025-12-24T18:12:00Z</dcterms:modified>
</cp:coreProperties>
</file>