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7C4F8" w14:textId="77777777" w:rsidR="00650F12" w:rsidRPr="00650F12" w:rsidRDefault="00650F12" w:rsidP="00650F12">
      <w:pPr>
        <w:spacing w:after="0"/>
        <w:ind w:left="10348"/>
        <w:jc w:val="center"/>
        <w:rPr>
          <w:rFonts w:ascii="Times New Roman" w:eastAsia="Calibri" w:hAnsi="Times New Roman" w:cs="Times New Roman"/>
          <w:sz w:val="24"/>
        </w:rPr>
      </w:pPr>
      <w:r w:rsidRPr="00650F12">
        <w:rPr>
          <w:rFonts w:ascii="Times New Roman" w:eastAsia="Calibri" w:hAnsi="Times New Roman" w:cs="Times New Roman"/>
          <w:sz w:val="24"/>
        </w:rPr>
        <w:t>Приложение</w:t>
      </w:r>
    </w:p>
    <w:p w14:paraId="65EC5B26" w14:textId="556B8C5F" w:rsidR="00650F12" w:rsidRPr="00650F12" w:rsidRDefault="00650F12" w:rsidP="00650F12">
      <w:pPr>
        <w:spacing w:after="0"/>
        <w:ind w:left="10632"/>
        <w:jc w:val="center"/>
        <w:rPr>
          <w:rFonts w:ascii="Times New Roman" w:eastAsia="Calibri" w:hAnsi="Times New Roman" w:cs="Times New Roman"/>
          <w:sz w:val="24"/>
        </w:rPr>
      </w:pPr>
      <w:r w:rsidRPr="00650F12">
        <w:rPr>
          <w:rFonts w:ascii="Times New Roman" w:eastAsia="Calibri" w:hAnsi="Times New Roman" w:cs="Times New Roman"/>
          <w:sz w:val="24"/>
        </w:rPr>
        <w:t xml:space="preserve">к решению № </w:t>
      </w:r>
      <w:r w:rsidR="00842B88">
        <w:rPr>
          <w:rFonts w:ascii="Times New Roman" w:eastAsia="Calibri" w:hAnsi="Times New Roman" w:cs="Times New Roman"/>
          <w:sz w:val="24"/>
        </w:rPr>
        <w:t>2 ОУС ВНЦ РАН № 2</w:t>
      </w:r>
    </w:p>
    <w:p w14:paraId="3771A0CA" w14:textId="35114E51" w:rsidR="00650F12" w:rsidRPr="00650F12" w:rsidRDefault="00842B88" w:rsidP="00650F12">
      <w:pPr>
        <w:spacing w:after="0"/>
        <w:ind w:left="10632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от </w:t>
      </w:r>
      <w:r w:rsidR="00650F12" w:rsidRPr="00650F12">
        <w:rPr>
          <w:rFonts w:ascii="Times New Roman" w:eastAsia="Calibri" w:hAnsi="Times New Roman" w:cs="Times New Roman"/>
          <w:sz w:val="24"/>
        </w:rPr>
        <w:t xml:space="preserve">7 </w:t>
      </w:r>
      <w:r>
        <w:rPr>
          <w:rFonts w:ascii="Times New Roman" w:eastAsia="Calibri" w:hAnsi="Times New Roman" w:cs="Times New Roman"/>
          <w:sz w:val="24"/>
        </w:rPr>
        <w:t>февраля</w:t>
      </w:r>
      <w:r w:rsidR="00650F12" w:rsidRPr="00650F12">
        <w:rPr>
          <w:rFonts w:ascii="Times New Roman" w:eastAsia="Calibri" w:hAnsi="Times New Roman" w:cs="Times New Roman"/>
          <w:sz w:val="24"/>
        </w:rPr>
        <w:t xml:space="preserve"> 202</w:t>
      </w:r>
      <w:r>
        <w:rPr>
          <w:rFonts w:ascii="Times New Roman" w:eastAsia="Calibri" w:hAnsi="Times New Roman" w:cs="Times New Roman"/>
          <w:sz w:val="24"/>
        </w:rPr>
        <w:t>5</w:t>
      </w:r>
      <w:r w:rsidR="00650F12" w:rsidRPr="00650F12">
        <w:rPr>
          <w:rFonts w:ascii="Times New Roman" w:eastAsia="Calibri" w:hAnsi="Times New Roman" w:cs="Times New Roman"/>
          <w:sz w:val="24"/>
        </w:rPr>
        <w:t xml:space="preserve"> г.</w:t>
      </w:r>
    </w:p>
    <w:p w14:paraId="6A89A326" w14:textId="1C19A92D" w:rsidR="0058238F" w:rsidRDefault="0058238F" w:rsidP="005823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BF871C0" w14:textId="4D26F4C9" w:rsidR="008665EA" w:rsidRPr="00650F12" w:rsidRDefault="008665EA" w:rsidP="00866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50F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 работы научн</w:t>
      </w:r>
      <w:r w:rsidR="00FB7394" w:rsidRPr="00650F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ых</w:t>
      </w:r>
      <w:r w:rsidRPr="00650F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сесси</w:t>
      </w:r>
      <w:r w:rsidR="00FB7394" w:rsidRPr="00650F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й</w:t>
      </w:r>
      <w:r w:rsidRPr="00650F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Объединенного ученого совета ВНЦ РАН </w:t>
      </w:r>
      <w:r w:rsidR="00FB7394" w:rsidRPr="00650F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 w:rsidRPr="00650F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2025 г</w:t>
      </w:r>
      <w:r w:rsidR="00FB7394" w:rsidRPr="00650F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оду</w:t>
      </w:r>
    </w:p>
    <w:p w14:paraId="0530D7AD" w14:textId="77777777" w:rsidR="008665EA" w:rsidRPr="008665EA" w:rsidRDefault="008665EA" w:rsidP="008665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text" w:horzAnchor="margin" w:tblpX="-39" w:tblpY="87"/>
        <w:tblW w:w="15024" w:type="dxa"/>
        <w:tblInd w:w="0" w:type="dxa"/>
        <w:tblLook w:val="04A0" w:firstRow="1" w:lastRow="0" w:firstColumn="1" w:lastColumn="0" w:noHBand="0" w:noVBand="1"/>
      </w:tblPr>
      <w:tblGrid>
        <w:gridCol w:w="562"/>
        <w:gridCol w:w="3941"/>
        <w:gridCol w:w="3430"/>
        <w:gridCol w:w="5387"/>
        <w:gridCol w:w="1704"/>
      </w:tblGrid>
      <w:tr w:rsidR="008665EA" w:rsidRPr="00FB7394" w14:paraId="5B8D36FC" w14:textId="77777777" w:rsidTr="00392A2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C451" w14:textId="77777777" w:rsidR="008665EA" w:rsidRPr="00FB7394" w:rsidRDefault="008665EA" w:rsidP="00C1798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B7394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214E" w14:textId="77777777" w:rsidR="008665EA" w:rsidRPr="00FB7394" w:rsidRDefault="008665EA" w:rsidP="008665E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B7394">
              <w:rPr>
                <w:rFonts w:ascii="Times New Roman" w:hAnsi="Times New Roman"/>
                <w:b/>
                <w:sz w:val="26"/>
                <w:szCs w:val="26"/>
              </w:rPr>
              <w:t>Наименование доклада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08AED" w14:textId="77777777" w:rsidR="008665EA" w:rsidRPr="00FB7394" w:rsidRDefault="008665EA" w:rsidP="008665E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B7394">
              <w:rPr>
                <w:rFonts w:ascii="Times New Roman" w:hAnsi="Times New Roman"/>
                <w:b/>
                <w:sz w:val="26"/>
                <w:szCs w:val="26"/>
              </w:rPr>
              <w:t>Докладчик</w:t>
            </w:r>
          </w:p>
          <w:p w14:paraId="62BE548D" w14:textId="77777777" w:rsidR="008665EA" w:rsidRPr="00FB7394" w:rsidRDefault="008665EA" w:rsidP="008665E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B7394">
              <w:rPr>
                <w:rFonts w:ascii="Times New Roman" w:hAnsi="Times New Roman"/>
                <w:b/>
                <w:sz w:val="26"/>
                <w:szCs w:val="26"/>
              </w:rPr>
              <w:t>(ФИО, ученая степень, должность)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96BD" w14:textId="77777777" w:rsidR="008665EA" w:rsidRPr="00FB7394" w:rsidRDefault="008665EA" w:rsidP="008665E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B7394">
              <w:rPr>
                <w:rFonts w:ascii="Times New Roman" w:hAnsi="Times New Roman"/>
                <w:b/>
                <w:sz w:val="26"/>
                <w:szCs w:val="26"/>
              </w:rPr>
              <w:t>Тема докторской</w:t>
            </w:r>
          </w:p>
          <w:p w14:paraId="3CA9B19E" w14:textId="77777777" w:rsidR="008665EA" w:rsidRPr="00FB7394" w:rsidRDefault="008665EA" w:rsidP="008665E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B7394">
              <w:rPr>
                <w:rFonts w:ascii="Times New Roman" w:hAnsi="Times New Roman"/>
                <w:b/>
                <w:sz w:val="26"/>
                <w:szCs w:val="26"/>
              </w:rPr>
              <w:t>диссертации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D5E3" w14:textId="77777777" w:rsidR="008665EA" w:rsidRPr="00FB7394" w:rsidRDefault="008665EA" w:rsidP="008665E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B7394">
              <w:rPr>
                <w:rFonts w:ascii="Times New Roman" w:hAnsi="Times New Roman"/>
                <w:b/>
                <w:sz w:val="26"/>
                <w:szCs w:val="26"/>
              </w:rPr>
              <w:t>Полугодие</w:t>
            </w:r>
          </w:p>
        </w:tc>
      </w:tr>
      <w:tr w:rsidR="00ED49E1" w:rsidRPr="00FB7394" w14:paraId="7BDAAF9B" w14:textId="77777777" w:rsidTr="00392A2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535D" w14:textId="77777777" w:rsidR="00ED49E1" w:rsidRPr="00FB7394" w:rsidRDefault="00ED49E1" w:rsidP="00C1798A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1ED40" w14:textId="77777777" w:rsidR="00ED49E1" w:rsidRPr="00FB7394" w:rsidRDefault="00ED49E1" w:rsidP="00ED49E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>Зооморфные образы в традиционных религиозно-мифологических представлениях осетин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A19D" w14:textId="257C00C0" w:rsidR="00ED49E1" w:rsidRPr="00FB7394" w:rsidRDefault="00ED49E1" w:rsidP="009C1F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Дарчиев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  <w:r w:rsidR="009C1F5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9C1F50">
              <w:rPr>
                <w:rFonts w:ascii="Times New Roman" w:hAnsi="Times New Roman"/>
                <w:sz w:val="26"/>
                <w:szCs w:val="26"/>
              </w:rPr>
              <w:t>к.и.н</w:t>
            </w:r>
            <w:proofErr w:type="spellEnd"/>
            <w:r w:rsidR="009C1F50">
              <w:rPr>
                <w:rFonts w:ascii="Times New Roman" w:hAnsi="Times New Roman"/>
                <w:sz w:val="26"/>
                <w:szCs w:val="26"/>
              </w:rPr>
              <w:t xml:space="preserve">., </w:t>
            </w:r>
            <w:proofErr w:type="spellStart"/>
            <w:r w:rsidR="009C1F50">
              <w:rPr>
                <w:rFonts w:ascii="Times New Roman" w:hAnsi="Times New Roman"/>
                <w:sz w:val="26"/>
                <w:szCs w:val="26"/>
              </w:rPr>
              <w:t>с.н.</w:t>
            </w:r>
            <w:r w:rsidR="009C1F50" w:rsidRPr="009C1F50">
              <w:rPr>
                <w:rFonts w:ascii="Times New Roman" w:hAnsi="Times New Roman"/>
                <w:sz w:val="26"/>
                <w:szCs w:val="26"/>
              </w:rPr>
              <w:t>с</w:t>
            </w:r>
            <w:proofErr w:type="spellEnd"/>
            <w:r w:rsidR="009C1F50">
              <w:rPr>
                <w:rFonts w:ascii="Times New Roman" w:hAnsi="Times New Roman"/>
                <w:sz w:val="26"/>
                <w:szCs w:val="26"/>
              </w:rPr>
              <w:t>.</w:t>
            </w:r>
            <w:r w:rsidR="009C1F50" w:rsidRPr="009C1F50">
              <w:rPr>
                <w:rFonts w:ascii="Times New Roman" w:hAnsi="Times New Roman"/>
                <w:sz w:val="26"/>
                <w:szCs w:val="26"/>
              </w:rPr>
              <w:t xml:space="preserve"> отдела этнологии СОИГСИ ВНЦ РАН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FFD7F" w14:textId="77777777" w:rsidR="00ED49E1" w:rsidRPr="00FB7394" w:rsidRDefault="00ED49E1" w:rsidP="00ED49E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>Зооморфные образы в традиционных религиозно-мифологических представлениях осетин</w:t>
            </w:r>
          </w:p>
        </w:tc>
        <w:tc>
          <w:tcPr>
            <w:tcW w:w="1704" w:type="dxa"/>
          </w:tcPr>
          <w:p w14:paraId="4A4CB579" w14:textId="170996B8" w:rsidR="00ED49E1" w:rsidRPr="00FB7394" w:rsidRDefault="00ED49E1" w:rsidP="00ED49E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</w:p>
        </w:tc>
      </w:tr>
      <w:tr w:rsidR="00FF3635" w:rsidRPr="00FB7394" w14:paraId="046A5230" w14:textId="77777777" w:rsidTr="00392A2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75DA" w14:textId="77777777" w:rsidR="00FF3635" w:rsidRPr="00FB7394" w:rsidRDefault="00FF3635" w:rsidP="00FF3635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1ED6" w14:textId="0EC71FDC" w:rsidR="00FF3635" w:rsidRPr="00FB7394" w:rsidRDefault="00FF3635" w:rsidP="00FF363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 xml:space="preserve">Фитосанитарное состояние </w:t>
            </w: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агроэкосистем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 и структура популяций основных болезней и вредителей озимой пшеницы в условиях предгорной зоны Центрального Кавказа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CE23" w14:textId="081E0614" w:rsidR="00FF3635" w:rsidRPr="00FB7394" w:rsidRDefault="00FF3635" w:rsidP="00FF36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Манукян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 И.Р., к.б.н., </w:t>
            </w: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в.н.с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>. отдела селекции и семеноводства с.-х. культур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СКНИИГПСХ ВНЦ РАН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D8C0" w14:textId="02DBE7DD" w:rsidR="00FF3635" w:rsidRPr="00FB7394" w:rsidRDefault="00FF3635" w:rsidP="00FF363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 xml:space="preserve">Экологическая оценка системы защиты озимой пшеницы и оптимизация фитосанитарного состояния </w:t>
            </w: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агроэкосистем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 в условиях предгорной зоны Центрального Кавказа</w:t>
            </w:r>
          </w:p>
        </w:tc>
        <w:tc>
          <w:tcPr>
            <w:tcW w:w="1704" w:type="dxa"/>
          </w:tcPr>
          <w:p w14:paraId="236C14E5" w14:textId="17051778" w:rsidR="00FF3635" w:rsidRPr="00FB7394" w:rsidRDefault="00FF3635" w:rsidP="00FF3635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B7394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</w:p>
        </w:tc>
      </w:tr>
      <w:tr w:rsidR="00FF3635" w:rsidRPr="00FB7394" w14:paraId="128ECBB9" w14:textId="77777777" w:rsidTr="00392A2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C68C" w14:textId="77777777" w:rsidR="00FF3635" w:rsidRPr="00FB7394" w:rsidRDefault="00FF3635" w:rsidP="00FF3635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09871" w14:textId="77777777" w:rsidR="00FF3635" w:rsidRPr="00FB7394" w:rsidRDefault="00FF3635" w:rsidP="00FF363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>Мужской социум в этнической культуре осетин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E7A4" w14:textId="76A3F0E9" w:rsidR="00FF3635" w:rsidRPr="00FB7394" w:rsidRDefault="00FF3635" w:rsidP="00FF36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Багаев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 А.Б.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к.и.н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с.н.с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 отдела этнологии СОИГСИ ВНЦ РАН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4816" w14:textId="77777777" w:rsidR="00FF3635" w:rsidRPr="00FB7394" w:rsidRDefault="00FF3635" w:rsidP="00FF363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>Мужской социум в этнической культуре осетин</w:t>
            </w:r>
          </w:p>
        </w:tc>
        <w:tc>
          <w:tcPr>
            <w:tcW w:w="1704" w:type="dxa"/>
          </w:tcPr>
          <w:p w14:paraId="08752EBD" w14:textId="65E7D627" w:rsidR="00FF3635" w:rsidRPr="00FB7394" w:rsidRDefault="00FF3635" w:rsidP="00FF36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</w:p>
        </w:tc>
      </w:tr>
      <w:tr w:rsidR="00FF3635" w:rsidRPr="00FB7394" w14:paraId="5009B96C" w14:textId="77777777" w:rsidTr="00392A2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EAEE" w14:textId="77777777" w:rsidR="00FF3635" w:rsidRPr="00FB7394" w:rsidRDefault="00FF3635" w:rsidP="00FF3635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3941" w:type="dxa"/>
          </w:tcPr>
          <w:p w14:paraId="6D3F7BBC" w14:textId="0C74979E" w:rsidR="00FF3635" w:rsidRPr="00FB7394" w:rsidRDefault="00FF3635" w:rsidP="00FF363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>Влияние видового состава многолетних бобовых трав на показатели продуктивности зеленной массы и семян</w:t>
            </w:r>
          </w:p>
        </w:tc>
        <w:tc>
          <w:tcPr>
            <w:tcW w:w="3430" w:type="dxa"/>
          </w:tcPr>
          <w:p w14:paraId="377ABBE1" w14:textId="4293D7F1" w:rsidR="00FF3635" w:rsidRPr="00FB7394" w:rsidRDefault="00FF3635" w:rsidP="00FF36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Лущенко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 Г.В.,</w:t>
            </w:r>
            <w:r w:rsidR="00B0447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Pr="00FB7394">
              <w:rPr>
                <w:rFonts w:ascii="Times New Roman" w:hAnsi="Times New Roman"/>
                <w:sz w:val="26"/>
                <w:szCs w:val="26"/>
              </w:rPr>
              <w:t>к.с.-</w:t>
            </w: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х.н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., </w:t>
            </w: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с.н.с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>. отдела селекции и семеноводства с.-х. культур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СКНИИГПСХ ВНЦ РАН</w:t>
            </w:r>
          </w:p>
        </w:tc>
        <w:tc>
          <w:tcPr>
            <w:tcW w:w="5387" w:type="dxa"/>
          </w:tcPr>
          <w:p w14:paraId="7A8685D2" w14:textId="628DE7D4" w:rsidR="00FF3635" w:rsidRPr="00FB7394" w:rsidRDefault="00FF3635" w:rsidP="00FF363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>Биологические особенности возделывания многолетних бобовых трав</w:t>
            </w:r>
          </w:p>
        </w:tc>
        <w:tc>
          <w:tcPr>
            <w:tcW w:w="1704" w:type="dxa"/>
          </w:tcPr>
          <w:p w14:paraId="15C8B663" w14:textId="79039D2F" w:rsidR="00FF3635" w:rsidRPr="00FB7394" w:rsidRDefault="00FF3635" w:rsidP="00FF36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</w:p>
        </w:tc>
      </w:tr>
      <w:tr w:rsidR="00FF3635" w:rsidRPr="00FB7394" w14:paraId="1A93EDDD" w14:textId="77777777" w:rsidTr="00392A2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DCD5" w14:textId="77777777" w:rsidR="00FF3635" w:rsidRPr="00FB7394" w:rsidRDefault="00FF3635" w:rsidP="00FF3635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3941" w:type="dxa"/>
          </w:tcPr>
          <w:p w14:paraId="409B97AB" w14:textId="1AB206DE" w:rsidR="00FF3635" w:rsidRPr="00FB7394" w:rsidRDefault="00FF3635" w:rsidP="00FF363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>Совершенствование элементов технологии возделывания сои с использование биопрепаратов нового поколения</w:t>
            </w:r>
          </w:p>
        </w:tc>
        <w:tc>
          <w:tcPr>
            <w:tcW w:w="3430" w:type="dxa"/>
          </w:tcPr>
          <w:p w14:paraId="2C164F1E" w14:textId="1CD42D31" w:rsidR="00FF3635" w:rsidRPr="00FB7394" w:rsidRDefault="00FF3635" w:rsidP="00FF36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Тедеева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 В.В., к.с.-</w:t>
            </w: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х.н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., </w:t>
            </w: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с.н.с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>. отдела адаптивно-ландшафтного земледелия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СКНИИГПСХ ВНЦ РАН</w:t>
            </w:r>
          </w:p>
        </w:tc>
        <w:tc>
          <w:tcPr>
            <w:tcW w:w="5387" w:type="dxa"/>
          </w:tcPr>
          <w:p w14:paraId="6EE60897" w14:textId="2D5BD931" w:rsidR="00FF3635" w:rsidRPr="00FB7394" w:rsidRDefault="00FF3635" w:rsidP="00FF363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>Агротехнические и биологические основы возделывания сои в условиях Центрального Предкавказья</w:t>
            </w:r>
          </w:p>
        </w:tc>
        <w:tc>
          <w:tcPr>
            <w:tcW w:w="1704" w:type="dxa"/>
          </w:tcPr>
          <w:p w14:paraId="09E468C4" w14:textId="37A804B1" w:rsidR="00FF3635" w:rsidRPr="00FB7394" w:rsidRDefault="00FF3635" w:rsidP="00FF36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</w:p>
        </w:tc>
      </w:tr>
      <w:tr w:rsidR="00FF3635" w:rsidRPr="00FB7394" w14:paraId="2931A662" w14:textId="77777777" w:rsidTr="00392A2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8C34" w14:textId="77777777" w:rsidR="00FF3635" w:rsidRPr="00FB7394" w:rsidRDefault="00FF3635" w:rsidP="00FF3635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3941" w:type="dxa"/>
          </w:tcPr>
          <w:p w14:paraId="0591598C" w14:textId="4C4F33D5" w:rsidR="00FF3635" w:rsidRPr="00FB7394" w:rsidRDefault="00FF3635" w:rsidP="00FF363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Биологизация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 земледелия – фактор роста плодородия почв и продуктивности сельскохозяйственных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B7394">
              <w:rPr>
                <w:rFonts w:ascii="Times New Roman" w:hAnsi="Times New Roman"/>
                <w:sz w:val="26"/>
                <w:szCs w:val="26"/>
              </w:rPr>
              <w:t>культур</w:t>
            </w:r>
          </w:p>
        </w:tc>
        <w:tc>
          <w:tcPr>
            <w:tcW w:w="3430" w:type="dxa"/>
          </w:tcPr>
          <w:p w14:paraId="3424FB3E" w14:textId="756F33F4" w:rsidR="00FF3635" w:rsidRPr="00FB7394" w:rsidRDefault="00FF3635" w:rsidP="00FF36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Мамиев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 Д.М., к.с.-</w:t>
            </w: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х.н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 xml:space="preserve">., </w:t>
            </w:r>
            <w:proofErr w:type="spellStart"/>
            <w:r w:rsidRPr="00FB7394">
              <w:rPr>
                <w:rFonts w:ascii="Times New Roman" w:hAnsi="Times New Roman"/>
                <w:sz w:val="26"/>
                <w:szCs w:val="26"/>
              </w:rPr>
              <w:t>в.н.с</w:t>
            </w:r>
            <w:proofErr w:type="spellEnd"/>
            <w:r w:rsidRPr="00FB7394">
              <w:rPr>
                <w:rFonts w:ascii="Times New Roman" w:hAnsi="Times New Roman"/>
                <w:sz w:val="26"/>
                <w:szCs w:val="26"/>
              </w:rPr>
              <w:t>. отдела адаптивно-ландшафтного земледелия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СКНИИГПСХ ВНЦ РАН</w:t>
            </w:r>
          </w:p>
        </w:tc>
        <w:tc>
          <w:tcPr>
            <w:tcW w:w="5387" w:type="dxa"/>
          </w:tcPr>
          <w:p w14:paraId="09C759E3" w14:textId="65E5FAD2" w:rsidR="00FF3635" w:rsidRPr="00FB7394" w:rsidRDefault="00FF3635" w:rsidP="00FF363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</w:rPr>
              <w:t>Агротехническое и биологическое обоснование приемов повышение продуктивности основных сельскохозяйственных культур в условиях предгорной и горной зон Северного Кавказа</w:t>
            </w:r>
          </w:p>
        </w:tc>
        <w:tc>
          <w:tcPr>
            <w:tcW w:w="1704" w:type="dxa"/>
          </w:tcPr>
          <w:p w14:paraId="3FCFFD35" w14:textId="42D42E65" w:rsidR="00FF3635" w:rsidRPr="00FB7394" w:rsidRDefault="00FF3635" w:rsidP="00FF36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7394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</w:p>
        </w:tc>
      </w:tr>
    </w:tbl>
    <w:p w14:paraId="560D695A" w14:textId="77777777" w:rsidR="00807464" w:rsidRDefault="00807464" w:rsidP="00650F12"/>
    <w:sectPr w:rsidR="00807464" w:rsidSect="00650F12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41070"/>
    <w:multiLevelType w:val="hybridMultilevel"/>
    <w:tmpl w:val="D0D64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A74"/>
    <w:rsid w:val="00392A2D"/>
    <w:rsid w:val="003E054B"/>
    <w:rsid w:val="0058238F"/>
    <w:rsid w:val="00650F12"/>
    <w:rsid w:val="00807464"/>
    <w:rsid w:val="00842B88"/>
    <w:rsid w:val="008665EA"/>
    <w:rsid w:val="008E2A74"/>
    <w:rsid w:val="009900CF"/>
    <w:rsid w:val="009C1F50"/>
    <w:rsid w:val="00B0447B"/>
    <w:rsid w:val="00C1798A"/>
    <w:rsid w:val="00ED49E1"/>
    <w:rsid w:val="00FB7394"/>
    <w:rsid w:val="00FF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A405"/>
  <w15:chartTrackingRefBased/>
  <w15:docId w15:val="{FF18C326-F74F-4120-B269-350B9EA5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65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2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Карабугаева</dc:creator>
  <cp:keywords/>
  <dc:description/>
  <cp:lastModifiedBy>Диана Худалова</cp:lastModifiedBy>
  <cp:revision>19</cp:revision>
  <dcterms:created xsi:type="dcterms:W3CDTF">2025-02-05T13:06:00Z</dcterms:created>
  <dcterms:modified xsi:type="dcterms:W3CDTF">2025-02-13T09:43:00Z</dcterms:modified>
</cp:coreProperties>
</file>